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13 сентября 2004 г. N 6020</w:t>
      </w:r>
    </w:p>
    <w:p w:rsidR="007D02AF" w:rsidRDefault="007D02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августа 2004 г. N 217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ОТЛОЖЕНИЯ ОРГАНОМ,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УПОЛНОМОЧЕННЫМ ПРЕДСТАВЛЯТЬ В ДЕЛАХ О БАНКРОТСТВЕ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ПРОЦЕДУРАХ БАНКРОТСТВА ТРЕБОВАНИЯ ОБ УПЛАТЕ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ОБЯЗАТЕЛЬНЫХ ПЛАТЕЖЕЙ И ТРЕБОВАНИЯ РОССИЙСКОЙ ФЕДЕРАЦИИ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ДЕНЕЖНЫМ ОБЯЗАТЕЛЬСТВАМ ПОДАЧИ В АРБИТРАЖНЫЙ СУД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ЗАЯВЛЕНИЯ О ПРИЗНАНИИ ДОЛЖНИКА БАНКРОТОМ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21.08.2007 N 280)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подпункта в) </w:t>
      </w:r>
      <w:hyperlink r:id="rId6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 Положения о порядке предъявления требований по обязательствам перед Российской Федерацией в делах о банкротстве и в процедурах банкротства, утвержденного Постановлением Правительства Российской Федерации от 29 мая 2004 г. N 257 "Об обеспечении интересов Российской Федерации как кредитора в делах о банкротстве и в процедурах банкротства" (Собрание законодательства Российской Федерации, 2004, N 23, ст</w:t>
      </w:r>
      <w:proofErr w:type="gramEnd"/>
      <w:r>
        <w:rPr>
          <w:rFonts w:ascii="Calibri" w:hAnsi="Calibri" w:cs="Calibri"/>
        </w:rPr>
        <w:t>. 2310), приказываю: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отложения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подачи в арбитражный суд заявления о признании должника банкротом.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21.08.2007 N 280)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Г.О.ГРЕФ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августа 2004 г. N 217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6"/>
      <w:bookmarkEnd w:id="0"/>
      <w:r>
        <w:rPr>
          <w:rFonts w:ascii="Calibri" w:hAnsi="Calibri" w:cs="Calibri"/>
          <w:b/>
          <w:bCs/>
        </w:rPr>
        <w:t>ПОРЯДОК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ОТЛОЖЕНИЯ ОРГАНОМ, УПОЛНОМОЧЕННЫМ ПРЕДСТАВЛЯТЬ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ДЕЛАХ О БАНКРОТСТВЕ И В ПРОЦЕДУРАХ БАНКРОТСТВА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ОБ УПЛАТЕ ОБЯЗАТЕЛЬНЫХ ПЛАТЕЖЕЙ И ТРЕБОВАНИЯ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ПО ДЕНЕЖНЫМ ОБЯЗАТЕЛЬСТВАМ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ПОДАЧИ В АРБИТРАЖНЫЙ СУД ЗАЯВЛЕНИЯ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ПРИЗНАНИИ ДОЛЖНИКА БАНКРОТОМ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21.08.2007 N 280)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 решению органа, уполномоченного представлять в делах о банкротстве и в процедурах </w:t>
      </w:r>
      <w:r>
        <w:rPr>
          <w:rFonts w:ascii="Calibri" w:hAnsi="Calibri" w:cs="Calibri"/>
        </w:rPr>
        <w:lastRenderedPageBreak/>
        <w:t>банкротства требования об уплате обязательных платежей и требования Российской Федерации по денежным обязательствам (далее - уполномоченный орган) подача заявления в арбитражный суд о признании должника банкротом может быть отложена на срок до двух месяцев в соответствии с настоящим Порядком.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РФ от 21.08.2007 N 280)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уполномоченного органа об отложении подачи в арбитражный суд заявления о признании должника банкротом (далее - решение) подписывается руководителем уполномоченного органа или лицом, исполняющим его обязанности, при наличии одного из следующих обстоятельств: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имеются факты, объективно свидетельствующие о возможности восстановления платежеспособности должника в течение двух месяцев;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должником, собственником имущества должника или третьим лицом (например, федеральным органом исполнительной власти) приняты или принимаются меры, в результате которых могут быть в течение двух месяцев устранены основания для подачи в арбитражный суд заявления о признании должника банкротом;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балансе должника имеется ликвидное имущество (в т.ч. права требования и ценные бумаги), денежные </w:t>
      </w:r>
      <w:proofErr w:type="gramStart"/>
      <w:r>
        <w:rPr>
          <w:rFonts w:ascii="Calibri" w:hAnsi="Calibri" w:cs="Calibri"/>
        </w:rPr>
        <w:t>средства</w:t>
      </w:r>
      <w:proofErr w:type="gramEnd"/>
      <w:r>
        <w:rPr>
          <w:rFonts w:ascii="Calibri" w:hAnsi="Calibri" w:cs="Calibri"/>
        </w:rPr>
        <w:t xml:space="preserve"> от реализации которого могут быть получены в течение 2 месяцев с момента принятия решения в сумме, достаточной для погашения всей имеющейся задолженности по обязательным платежам и денежным обязательствам перед Российской Федерацией (далее - задолженность перед Российской Федерацией), при условии письменного обязательства должника реализовать указанное имущество (либо взыскать дебиторскую задолженность) и направить вырученные средства на погашение задолженности перед Российской Федерацией;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должника возбуждено исполнительное производство и осуществляются меры принудительного исполнения (арест и реализация имущества должника, а также иные меры), применение которых позволит в течение 2 месяцев с момента принятия решения погасить задолженность перед Российской Федерацией в полном объеме.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Минэкономразвития РФ от 21.08.2007 N 280)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уполномоченный орган на основе информации, полученной от правоохранительных органов либо в ходе контрольных мероприятий, имеет основания полагать, что руководитель должника и (или) собственник имущества должника использует отложение подачи в арбитражный суд заявления о признании должника банкротом для совершения правонарушений, решение уполномоченным органом не принимается.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Повторное принятие решения в соответствии с настоящим Порядком не допускается.</w:t>
      </w: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02AF" w:rsidRDefault="007D02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C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F"/>
    <w:rsid w:val="00787454"/>
    <w:rsid w:val="007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4EC6095EC98D6FFE0FDB11C254BB5755AF956FF6D03A9CEE300B834C53B35AAC4403DE798A8V5j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34EC6095EC98D6FFE0FDB11C254BB5755AF956FF6D03A9CEE300B834C53B35AAC4403DE798A8V5j2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4EC6095EC98D6FFE0FDB11C254BB57359F05BFF605EA3C6BA0CBA33CA6422AD8D4C3CE798A857V1j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34EC6095EC98D6FFE0FDB11C254BB5755AF956FF6D03A9CEE300B834C53B35AAC4403DE798A8V5j1N" TargetMode="External"/><Relationship Id="rId10" Type="http://schemas.openxmlformats.org/officeDocument/2006/relationships/hyperlink" Target="consultantplus://offline/ref=F034EC6095EC98D6FFE0FDB11C254BB5755AF956FF6D03A9CEE300B834C53B35AAC4403DE798A8V5j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34EC6095EC98D6FFE0FDB11C254BB5755AF956FF6D03A9CEE300B834C53B35AAC4403DE798A8V5j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2014-05-28T13:35:00Z</dcterms:created>
  <dcterms:modified xsi:type="dcterms:W3CDTF">2014-05-28T13:36:00Z</dcterms:modified>
</cp:coreProperties>
</file>